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53078" w14:textId="77777777" w:rsidR="002A6E11" w:rsidRPr="00055DFC" w:rsidRDefault="002A6E11" w:rsidP="002A6E11">
      <w:pPr>
        <w:pStyle w:val="Bezproreda"/>
        <w:rPr>
          <w:rFonts w:ascii="Verdana" w:hAnsi="Verdana" w:cs="Calibri"/>
          <w:sz w:val="20"/>
          <w:szCs w:val="20"/>
          <w:lang w:val="hr-HR"/>
        </w:rPr>
      </w:pPr>
    </w:p>
    <w:p w14:paraId="4FE136E5" w14:textId="77777777" w:rsidR="002A6E11" w:rsidRPr="00055DFC" w:rsidRDefault="002A6E11" w:rsidP="002A6E11">
      <w:pPr>
        <w:pStyle w:val="Bezproreda"/>
        <w:ind w:right="6808"/>
        <w:rPr>
          <w:rFonts w:cs="Calibri"/>
          <w:b/>
          <w:sz w:val="24"/>
          <w:szCs w:val="24"/>
          <w:lang w:val="hr-HR"/>
        </w:rPr>
      </w:pPr>
      <w:r w:rsidRPr="00055DFC">
        <w:rPr>
          <w:rFonts w:cs="Calibri"/>
          <w:b/>
          <w:noProof/>
          <w:sz w:val="24"/>
          <w:szCs w:val="24"/>
          <w:lang w:val="hr-HR"/>
        </w:rPr>
        <w:drawing>
          <wp:anchor distT="0" distB="0" distL="114300" distR="114300" simplePos="0" relativeHeight="251659264" behindDoc="0" locked="0" layoutInCell="1" allowOverlap="1" wp14:anchorId="7DD0A7BE" wp14:editId="48C024AD">
            <wp:simplePos x="0" y="0"/>
            <wp:positionH relativeFrom="column">
              <wp:posOffset>571500</wp:posOffset>
            </wp:positionH>
            <wp:positionV relativeFrom="paragraph">
              <wp:posOffset>-533400</wp:posOffset>
            </wp:positionV>
            <wp:extent cx="486410" cy="600075"/>
            <wp:effectExtent l="0" t="0" r="0" b="0"/>
            <wp:wrapNone/>
            <wp:docPr id="2" name="Picture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03DE17" w14:textId="77777777" w:rsidR="002A6E11" w:rsidRPr="00055DFC" w:rsidRDefault="002A6E11" w:rsidP="002A6E11">
      <w:pPr>
        <w:pStyle w:val="Bezproreda"/>
        <w:ind w:right="6525"/>
        <w:rPr>
          <w:rFonts w:ascii="Verdana" w:hAnsi="Verdana" w:cs="Calibri"/>
          <w:b/>
          <w:sz w:val="20"/>
          <w:szCs w:val="20"/>
          <w:lang w:val="hr-HR"/>
        </w:rPr>
      </w:pPr>
      <w:r w:rsidRPr="00055DFC">
        <w:rPr>
          <w:rFonts w:ascii="Verdana" w:hAnsi="Verdana" w:cs="Calibri"/>
          <w:b/>
          <w:sz w:val="20"/>
          <w:szCs w:val="20"/>
          <w:lang w:val="hr-HR"/>
        </w:rPr>
        <w:t>REPUBLIKA RVATSKA</w:t>
      </w:r>
    </w:p>
    <w:p w14:paraId="456BC53D" w14:textId="77777777" w:rsidR="002A6E11" w:rsidRPr="00055DFC" w:rsidRDefault="002A6E11" w:rsidP="002A6E11">
      <w:pPr>
        <w:pStyle w:val="Bezproreda"/>
        <w:ind w:right="6383"/>
        <w:rPr>
          <w:rFonts w:ascii="Verdana" w:hAnsi="Verdana" w:cs="Calibri"/>
          <w:b/>
          <w:sz w:val="20"/>
          <w:szCs w:val="20"/>
          <w:lang w:val="hr-HR"/>
        </w:rPr>
      </w:pPr>
      <w:r w:rsidRPr="00DF6E22">
        <w:rPr>
          <w:rStyle w:val="Naglaeno"/>
        </w:rPr>
        <w:t>KARLOVAČKA</w:t>
      </w:r>
      <w:r w:rsidRPr="00DF6E22">
        <w:rPr>
          <w:rFonts w:ascii="Verdana" w:hAnsi="Verdana" w:cs="Calibri"/>
          <w:sz w:val="20"/>
          <w:szCs w:val="20"/>
          <w:lang w:val="hr-HR"/>
        </w:rPr>
        <w:t xml:space="preserve"> </w:t>
      </w:r>
      <w:r w:rsidRPr="00055DFC">
        <w:rPr>
          <w:rFonts w:ascii="Verdana" w:hAnsi="Verdana" w:cs="Calibri"/>
          <w:b/>
          <w:sz w:val="20"/>
          <w:szCs w:val="20"/>
          <w:lang w:val="hr-HR"/>
        </w:rPr>
        <w:t>ŽUPANIJA</w:t>
      </w:r>
    </w:p>
    <w:p w14:paraId="527A876E" w14:textId="77777777" w:rsidR="002A6E11" w:rsidRPr="00055DFC" w:rsidRDefault="002A6E11" w:rsidP="002A6E11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  <w:lang w:val="hr-HR"/>
        </w:rPr>
      </w:pPr>
      <w:r w:rsidRPr="00055DFC">
        <w:rPr>
          <w:rFonts w:ascii="Verdana" w:hAnsi="Verdana" w:cs="Calibri"/>
          <w:b/>
          <w:sz w:val="20"/>
          <w:szCs w:val="20"/>
          <w:lang w:val="hr-HR"/>
        </w:rPr>
        <w:t>GRAD SLUNJ</w:t>
      </w:r>
    </w:p>
    <w:p w14:paraId="41AA71BC" w14:textId="77777777" w:rsidR="002A6E11" w:rsidRPr="00055DFC" w:rsidRDefault="002A6E11" w:rsidP="002A6E11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  <w:lang w:val="hr-HR"/>
        </w:rPr>
      </w:pPr>
      <w:r w:rsidRPr="00055DFC">
        <w:rPr>
          <w:rFonts w:ascii="Verdana" w:hAnsi="Verdana" w:cs="Calibri"/>
          <w:b/>
          <w:sz w:val="20"/>
          <w:szCs w:val="20"/>
          <w:lang w:val="hr-HR"/>
        </w:rPr>
        <w:t>GRADSKO VIJEĆE</w:t>
      </w:r>
    </w:p>
    <w:p w14:paraId="42DA0CEB" w14:textId="77777777" w:rsidR="002A6E11" w:rsidRPr="00055DFC" w:rsidRDefault="002A6E11" w:rsidP="002A6E11">
      <w:pPr>
        <w:pStyle w:val="Bezproreda"/>
        <w:ind w:right="6808"/>
        <w:rPr>
          <w:rFonts w:cs="Calibri"/>
          <w:b/>
          <w:sz w:val="24"/>
          <w:szCs w:val="24"/>
          <w:lang w:val="hr-HR"/>
        </w:rPr>
      </w:pPr>
    </w:p>
    <w:p w14:paraId="422E621F" w14:textId="77777777" w:rsidR="002A6E11" w:rsidRPr="00055DFC" w:rsidRDefault="002A6E11" w:rsidP="002A6E11">
      <w:pPr>
        <w:pStyle w:val="Bezproreda"/>
        <w:rPr>
          <w:rFonts w:ascii="Verdana" w:hAnsi="Verdana" w:cs="Calibri"/>
          <w:sz w:val="20"/>
          <w:szCs w:val="20"/>
          <w:lang w:val="hr-HR"/>
        </w:rPr>
      </w:pPr>
      <w:r w:rsidRPr="00055DFC">
        <w:rPr>
          <w:rFonts w:ascii="Verdana" w:hAnsi="Verdana" w:cs="Calibri"/>
          <w:sz w:val="20"/>
          <w:szCs w:val="20"/>
          <w:lang w:val="hr-HR"/>
        </w:rPr>
        <w:t>KLASA: 944-02/25-01/01</w:t>
      </w:r>
    </w:p>
    <w:p w14:paraId="0877156F" w14:textId="77777777" w:rsidR="002A6E11" w:rsidRPr="00055DFC" w:rsidRDefault="002A6E11" w:rsidP="002A6E11">
      <w:pPr>
        <w:pStyle w:val="Bezproreda"/>
        <w:rPr>
          <w:rFonts w:ascii="Verdana" w:hAnsi="Verdana" w:cs="Calibri"/>
          <w:sz w:val="20"/>
          <w:szCs w:val="20"/>
          <w:lang w:val="hr-HR"/>
        </w:rPr>
      </w:pPr>
      <w:r w:rsidRPr="00055DFC">
        <w:rPr>
          <w:rFonts w:ascii="Verdana" w:hAnsi="Verdana" w:cs="Calibri"/>
          <w:sz w:val="20"/>
          <w:szCs w:val="20"/>
          <w:lang w:val="hr-HR"/>
        </w:rPr>
        <w:t>URBROJ: 2133-04-03/01-25-</w:t>
      </w:r>
    </w:p>
    <w:p w14:paraId="5B7DF274" w14:textId="77777777" w:rsidR="002A6E11" w:rsidRPr="00055DFC" w:rsidRDefault="002A6E11" w:rsidP="002A6E11">
      <w:pPr>
        <w:rPr>
          <w:rFonts w:ascii="Verdana" w:hAnsi="Verdana" w:cs="Calibri"/>
          <w:sz w:val="20"/>
          <w:szCs w:val="20"/>
        </w:rPr>
      </w:pPr>
      <w:r w:rsidRPr="00055DFC">
        <w:rPr>
          <w:rFonts w:ascii="Verdana" w:hAnsi="Verdana" w:cs="Calibri"/>
          <w:sz w:val="20"/>
          <w:szCs w:val="20"/>
        </w:rPr>
        <w:t>Slunj, ________2025.</w:t>
      </w:r>
    </w:p>
    <w:p w14:paraId="09CB2FA6" w14:textId="77777777" w:rsidR="002A6E11" w:rsidRPr="001533FF" w:rsidRDefault="002A6E11" w:rsidP="002A6E11">
      <w:pPr>
        <w:pStyle w:val="Bezproreda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Pr="001533FF">
        <w:rPr>
          <w:rFonts w:ascii="Verdana" w:hAnsi="Verdana"/>
          <w:sz w:val="20"/>
          <w:szCs w:val="20"/>
        </w:rPr>
        <w:t xml:space="preserve">a </w:t>
      </w:r>
      <w:proofErr w:type="spellStart"/>
      <w:r w:rsidRPr="001533FF">
        <w:rPr>
          <w:rFonts w:ascii="Verdana" w:hAnsi="Verdana"/>
          <w:sz w:val="20"/>
          <w:szCs w:val="20"/>
        </w:rPr>
        <w:t>temelju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članka</w:t>
      </w:r>
      <w:proofErr w:type="spellEnd"/>
      <w:r w:rsidRPr="001533FF">
        <w:rPr>
          <w:rFonts w:ascii="Verdana" w:hAnsi="Verdana"/>
          <w:sz w:val="20"/>
          <w:szCs w:val="20"/>
        </w:rPr>
        <w:t xml:space="preserve"> 35. </w:t>
      </w:r>
      <w:proofErr w:type="spellStart"/>
      <w:r w:rsidRPr="001533FF">
        <w:rPr>
          <w:rFonts w:ascii="Verdana" w:hAnsi="Verdana"/>
          <w:sz w:val="20"/>
          <w:szCs w:val="20"/>
        </w:rPr>
        <w:t>i</w:t>
      </w:r>
      <w:proofErr w:type="spellEnd"/>
      <w:r w:rsidRPr="001533FF">
        <w:rPr>
          <w:rFonts w:ascii="Verdana" w:hAnsi="Verdana"/>
          <w:sz w:val="20"/>
          <w:szCs w:val="20"/>
        </w:rPr>
        <w:t xml:space="preserve"> 391. </w:t>
      </w:r>
      <w:proofErr w:type="spellStart"/>
      <w:r w:rsidRPr="001533FF">
        <w:rPr>
          <w:rFonts w:ascii="Verdana" w:hAnsi="Verdana"/>
          <w:sz w:val="20"/>
          <w:szCs w:val="20"/>
        </w:rPr>
        <w:t>Zakona</w:t>
      </w:r>
      <w:proofErr w:type="spellEnd"/>
      <w:r w:rsidRPr="001533FF">
        <w:rPr>
          <w:rFonts w:ascii="Verdana" w:hAnsi="Verdana"/>
          <w:sz w:val="20"/>
          <w:szCs w:val="20"/>
        </w:rPr>
        <w:t xml:space="preserve"> o </w:t>
      </w:r>
      <w:proofErr w:type="spellStart"/>
      <w:r w:rsidRPr="001533FF">
        <w:rPr>
          <w:rFonts w:ascii="Verdana" w:hAnsi="Verdana"/>
          <w:sz w:val="20"/>
          <w:szCs w:val="20"/>
        </w:rPr>
        <w:t>vlasništvu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i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drugim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stvarnim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pravima</w:t>
      </w:r>
      <w:proofErr w:type="spellEnd"/>
      <w:r w:rsidRPr="001533FF">
        <w:rPr>
          <w:rFonts w:ascii="Verdana" w:hAnsi="Verdana"/>
          <w:sz w:val="20"/>
          <w:szCs w:val="20"/>
        </w:rPr>
        <w:t xml:space="preserve"> (“</w:t>
      </w:r>
      <w:proofErr w:type="spellStart"/>
      <w:r w:rsidRPr="001533FF">
        <w:rPr>
          <w:rFonts w:ascii="Verdana" w:hAnsi="Verdana"/>
          <w:sz w:val="20"/>
          <w:szCs w:val="20"/>
        </w:rPr>
        <w:t>Narodne</w:t>
      </w:r>
      <w:proofErr w:type="spellEnd"/>
      <w:r w:rsidRPr="001533FF">
        <w:rPr>
          <w:rFonts w:ascii="Verdana" w:hAnsi="Verdana"/>
          <w:sz w:val="20"/>
          <w:szCs w:val="20"/>
        </w:rPr>
        <w:t xml:space="preserve"> novine”91/96, 68/98, 137/99, 22/00, 73/00, 129/00, 114/01, 79/06, 141/06, 146/08, 38/09, 153/09, 143/12, 152/14, 81/15 </w:t>
      </w:r>
      <w:proofErr w:type="spellStart"/>
      <w:r w:rsidRPr="001533FF">
        <w:rPr>
          <w:rFonts w:ascii="Verdana" w:hAnsi="Verdana"/>
          <w:sz w:val="20"/>
          <w:szCs w:val="20"/>
        </w:rPr>
        <w:t>i</w:t>
      </w:r>
      <w:proofErr w:type="spellEnd"/>
      <w:r w:rsidRPr="001533FF">
        <w:rPr>
          <w:rFonts w:ascii="Verdana" w:hAnsi="Verdana"/>
          <w:sz w:val="20"/>
          <w:szCs w:val="20"/>
        </w:rPr>
        <w:t xml:space="preserve"> 94/17), </w:t>
      </w:r>
      <w:proofErr w:type="spellStart"/>
      <w:r w:rsidRPr="001533FF">
        <w:rPr>
          <w:rFonts w:ascii="Verdana" w:hAnsi="Verdana"/>
          <w:sz w:val="20"/>
          <w:szCs w:val="20"/>
        </w:rPr>
        <w:t>članka</w:t>
      </w:r>
      <w:proofErr w:type="spellEnd"/>
      <w:r w:rsidRPr="001533FF">
        <w:rPr>
          <w:rFonts w:ascii="Verdana" w:hAnsi="Verdana"/>
          <w:sz w:val="20"/>
          <w:szCs w:val="20"/>
        </w:rPr>
        <w:t xml:space="preserve"> 48. </w:t>
      </w:r>
      <w:proofErr w:type="spellStart"/>
      <w:r w:rsidRPr="001533FF">
        <w:rPr>
          <w:rFonts w:ascii="Verdana" w:hAnsi="Verdana"/>
          <w:sz w:val="20"/>
          <w:szCs w:val="20"/>
        </w:rPr>
        <w:t>stavka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3</w:t>
      </w:r>
      <w:r w:rsidRPr="001533FF">
        <w:rPr>
          <w:rFonts w:ascii="Verdana" w:hAnsi="Verdana"/>
          <w:sz w:val="20"/>
          <w:szCs w:val="20"/>
        </w:rPr>
        <w:t xml:space="preserve">. </w:t>
      </w:r>
      <w:proofErr w:type="spellStart"/>
      <w:r w:rsidRPr="001533FF">
        <w:rPr>
          <w:rFonts w:ascii="Verdana" w:hAnsi="Verdana"/>
          <w:sz w:val="20"/>
          <w:szCs w:val="20"/>
        </w:rPr>
        <w:t>Zakona</w:t>
      </w:r>
      <w:proofErr w:type="spellEnd"/>
      <w:r w:rsidRPr="001533FF">
        <w:rPr>
          <w:rFonts w:ascii="Verdana" w:hAnsi="Verdana"/>
          <w:sz w:val="20"/>
          <w:szCs w:val="20"/>
        </w:rPr>
        <w:t xml:space="preserve"> o </w:t>
      </w:r>
      <w:proofErr w:type="spellStart"/>
      <w:r w:rsidRPr="001533FF">
        <w:rPr>
          <w:rFonts w:ascii="Verdana" w:hAnsi="Verdana"/>
          <w:sz w:val="20"/>
          <w:szCs w:val="20"/>
        </w:rPr>
        <w:t>lokalnoj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i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područnoj</w:t>
      </w:r>
      <w:proofErr w:type="spellEnd"/>
      <w:r w:rsidRPr="001533FF">
        <w:rPr>
          <w:rFonts w:ascii="Verdana" w:hAnsi="Verdana"/>
          <w:sz w:val="20"/>
          <w:szCs w:val="20"/>
        </w:rPr>
        <w:t xml:space="preserve"> (</w:t>
      </w:r>
      <w:proofErr w:type="spellStart"/>
      <w:r w:rsidRPr="001533FF">
        <w:rPr>
          <w:rFonts w:ascii="Verdana" w:hAnsi="Verdana"/>
          <w:sz w:val="20"/>
          <w:szCs w:val="20"/>
        </w:rPr>
        <w:t>regionalnoj</w:t>
      </w:r>
      <w:proofErr w:type="spellEnd"/>
      <w:r w:rsidRPr="001533FF">
        <w:rPr>
          <w:rFonts w:ascii="Verdana" w:hAnsi="Verdana"/>
          <w:sz w:val="20"/>
          <w:szCs w:val="20"/>
        </w:rPr>
        <w:t xml:space="preserve">) </w:t>
      </w:r>
      <w:proofErr w:type="spellStart"/>
      <w:r w:rsidRPr="001533FF">
        <w:rPr>
          <w:rFonts w:ascii="Verdana" w:hAnsi="Verdana"/>
          <w:sz w:val="20"/>
          <w:szCs w:val="20"/>
        </w:rPr>
        <w:t>samoupravi</w:t>
      </w:r>
      <w:proofErr w:type="spellEnd"/>
      <w:r w:rsidRPr="001533FF">
        <w:rPr>
          <w:rFonts w:ascii="Verdana" w:hAnsi="Verdana"/>
          <w:sz w:val="20"/>
          <w:szCs w:val="20"/>
        </w:rPr>
        <w:t xml:space="preserve"> (“</w:t>
      </w:r>
      <w:proofErr w:type="spellStart"/>
      <w:r w:rsidRPr="001533FF">
        <w:rPr>
          <w:rFonts w:ascii="Verdana" w:hAnsi="Verdana"/>
          <w:sz w:val="20"/>
          <w:szCs w:val="20"/>
        </w:rPr>
        <w:t>Narodne</w:t>
      </w:r>
      <w:proofErr w:type="spellEnd"/>
      <w:r w:rsidRPr="001533FF">
        <w:rPr>
          <w:rFonts w:ascii="Verdana" w:hAnsi="Verdana"/>
          <w:sz w:val="20"/>
          <w:szCs w:val="20"/>
        </w:rPr>
        <w:t xml:space="preserve"> novine” 33/01, 60/01, 129/05, 109/07, 125/08, 36/09, 150/11, 144/12, 19/13, 137/15, 123/17, 98/19 </w:t>
      </w:r>
      <w:proofErr w:type="spellStart"/>
      <w:r>
        <w:rPr>
          <w:rFonts w:ascii="Verdana" w:hAnsi="Verdana"/>
          <w:sz w:val="20"/>
          <w:szCs w:val="20"/>
        </w:rPr>
        <w:t>i</w:t>
      </w:r>
      <w:proofErr w:type="spellEnd"/>
      <w:r w:rsidRPr="001533FF">
        <w:rPr>
          <w:rFonts w:ascii="Verdana" w:hAnsi="Verdana"/>
          <w:sz w:val="20"/>
          <w:szCs w:val="20"/>
        </w:rPr>
        <w:t xml:space="preserve"> 144/20),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članka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25</w:t>
      </w:r>
      <w:r w:rsidRPr="001533FF">
        <w:rPr>
          <w:rFonts w:ascii="Verdana" w:hAnsi="Verdana"/>
          <w:sz w:val="20"/>
          <w:szCs w:val="20"/>
        </w:rPr>
        <w:t xml:space="preserve">. </w:t>
      </w:r>
      <w:proofErr w:type="spellStart"/>
      <w:r w:rsidRPr="001533FF">
        <w:rPr>
          <w:rFonts w:ascii="Verdana" w:hAnsi="Verdana"/>
          <w:sz w:val="20"/>
          <w:szCs w:val="20"/>
        </w:rPr>
        <w:t>stavak</w:t>
      </w:r>
      <w:proofErr w:type="spellEnd"/>
      <w:r w:rsidRPr="001533FF">
        <w:rPr>
          <w:rFonts w:ascii="Verdana" w:hAnsi="Verdana"/>
          <w:sz w:val="20"/>
          <w:szCs w:val="20"/>
        </w:rPr>
        <w:t xml:space="preserve"> 1. </w:t>
      </w:r>
      <w:proofErr w:type="spellStart"/>
      <w:proofErr w:type="gramStart"/>
      <w:r>
        <w:rPr>
          <w:rFonts w:ascii="Verdana" w:hAnsi="Verdana"/>
          <w:sz w:val="20"/>
          <w:szCs w:val="20"/>
        </w:rPr>
        <w:t>podstavka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1533F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5</w:t>
      </w:r>
      <w:proofErr w:type="gramEnd"/>
      <w:r w:rsidRPr="001533FF">
        <w:rPr>
          <w:rFonts w:ascii="Verdana" w:hAnsi="Verdana"/>
          <w:sz w:val="20"/>
          <w:szCs w:val="20"/>
        </w:rPr>
        <w:t xml:space="preserve">. </w:t>
      </w:r>
      <w:proofErr w:type="spellStart"/>
      <w:r w:rsidRPr="001533FF">
        <w:rPr>
          <w:rFonts w:ascii="Verdana" w:hAnsi="Verdana"/>
          <w:sz w:val="20"/>
          <w:szCs w:val="20"/>
        </w:rPr>
        <w:t>Statuta</w:t>
      </w:r>
      <w:proofErr w:type="spellEnd"/>
      <w:r w:rsidRPr="001533FF">
        <w:rPr>
          <w:rFonts w:ascii="Verdana" w:hAnsi="Verdana"/>
          <w:sz w:val="20"/>
          <w:szCs w:val="20"/>
        </w:rPr>
        <w:t xml:space="preserve"> Grada </w:t>
      </w:r>
      <w:proofErr w:type="spellStart"/>
      <w:r w:rsidRPr="001533FF">
        <w:rPr>
          <w:rFonts w:ascii="Verdana" w:hAnsi="Verdana"/>
          <w:sz w:val="20"/>
          <w:szCs w:val="20"/>
        </w:rPr>
        <w:t>Slunja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r w:rsidRPr="001533FF">
        <w:rPr>
          <w:rFonts w:ascii="Verdana" w:hAnsi="Verdana" w:cs="Calibri"/>
          <w:sz w:val="20"/>
          <w:szCs w:val="20"/>
        </w:rPr>
        <w:t xml:space="preserve">(“Glasnik </w:t>
      </w:r>
      <w:proofErr w:type="spellStart"/>
      <w:r w:rsidRPr="001533FF">
        <w:rPr>
          <w:rFonts w:ascii="Verdana" w:hAnsi="Verdana" w:cs="Calibri"/>
          <w:sz w:val="20"/>
          <w:szCs w:val="20"/>
        </w:rPr>
        <w:t>Karlovačke</w:t>
      </w:r>
      <w:proofErr w:type="spellEnd"/>
      <w:r w:rsidRPr="001533FF">
        <w:rPr>
          <w:rFonts w:ascii="Verdana" w:hAnsi="Verdana" w:cs="Calibri"/>
          <w:sz w:val="20"/>
          <w:szCs w:val="20"/>
        </w:rPr>
        <w:t xml:space="preserve"> županije”20/09, 06/13, 15/13, 03/15 </w:t>
      </w:r>
      <w:proofErr w:type="spellStart"/>
      <w:r w:rsidRPr="001533FF">
        <w:rPr>
          <w:rFonts w:ascii="Verdana" w:hAnsi="Verdana" w:cs="Calibri"/>
          <w:sz w:val="20"/>
          <w:szCs w:val="20"/>
        </w:rPr>
        <w:t>i</w:t>
      </w:r>
      <w:proofErr w:type="spellEnd"/>
      <w:r w:rsidRPr="001533FF">
        <w:rPr>
          <w:rFonts w:ascii="Verdana" w:hAnsi="Verdana" w:cs="Calibri"/>
          <w:sz w:val="20"/>
          <w:szCs w:val="20"/>
        </w:rPr>
        <w:t xml:space="preserve"> “</w:t>
      </w:r>
      <w:proofErr w:type="spellStart"/>
      <w:r w:rsidRPr="001533FF">
        <w:rPr>
          <w:rFonts w:ascii="Verdana" w:hAnsi="Verdana" w:cs="Calibri"/>
          <w:sz w:val="20"/>
          <w:szCs w:val="20"/>
        </w:rPr>
        <w:t>Službeni</w:t>
      </w:r>
      <w:proofErr w:type="spellEnd"/>
      <w:r w:rsidRPr="001533FF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 w:cs="Calibri"/>
          <w:sz w:val="20"/>
          <w:szCs w:val="20"/>
        </w:rPr>
        <w:t>glasnik</w:t>
      </w:r>
      <w:proofErr w:type="spellEnd"/>
      <w:r w:rsidRPr="001533FF">
        <w:rPr>
          <w:rFonts w:ascii="Verdana" w:hAnsi="Verdana" w:cs="Calibri"/>
          <w:sz w:val="20"/>
          <w:szCs w:val="20"/>
        </w:rPr>
        <w:t xml:space="preserve"> Grada </w:t>
      </w:r>
      <w:proofErr w:type="spellStart"/>
      <w:r w:rsidRPr="001533FF">
        <w:rPr>
          <w:rFonts w:ascii="Verdana" w:hAnsi="Verdana" w:cs="Calibri"/>
          <w:sz w:val="20"/>
          <w:szCs w:val="20"/>
        </w:rPr>
        <w:t>Slunja</w:t>
      </w:r>
      <w:proofErr w:type="spellEnd"/>
      <w:r w:rsidRPr="001533FF">
        <w:rPr>
          <w:rFonts w:ascii="Verdana" w:hAnsi="Verdana" w:cs="Calibri"/>
          <w:sz w:val="20"/>
          <w:szCs w:val="20"/>
        </w:rPr>
        <w:t>” 1/18, 2/20, 6/20</w:t>
      </w:r>
      <w:r>
        <w:rPr>
          <w:rFonts w:ascii="Verdana" w:hAnsi="Verdana" w:cs="Calibri"/>
          <w:sz w:val="20"/>
          <w:szCs w:val="20"/>
        </w:rPr>
        <w:t>,</w:t>
      </w:r>
      <w:r w:rsidRPr="001533FF">
        <w:rPr>
          <w:rFonts w:ascii="Verdana" w:hAnsi="Verdana" w:cs="Calibri"/>
          <w:sz w:val="20"/>
          <w:szCs w:val="20"/>
        </w:rPr>
        <w:t xml:space="preserve"> 3/21 </w:t>
      </w:r>
      <w:proofErr w:type="spellStart"/>
      <w:r w:rsidRPr="001533FF">
        <w:rPr>
          <w:rFonts w:ascii="Verdana" w:hAnsi="Verdana" w:cs="Calibri"/>
          <w:sz w:val="20"/>
          <w:szCs w:val="20"/>
        </w:rPr>
        <w:t>i</w:t>
      </w:r>
      <w:proofErr w:type="spellEnd"/>
      <w:r w:rsidRPr="001533FF">
        <w:rPr>
          <w:rFonts w:ascii="Verdana" w:hAnsi="Verdana" w:cs="Calibri"/>
          <w:sz w:val="20"/>
          <w:szCs w:val="20"/>
        </w:rPr>
        <w:t xml:space="preserve"> 5/21-pročišćeni </w:t>
      </w:r>
      <w:proofErr w:type="spellStart"/>
      <w:r w:rsidRPr="001533FF">
        <w:rPr>
          <w:rFonts w:ascii="Verdana" w:hAnsi="Verdana" w:cs="Calibri"/>
          <w:sz w:val="20"/>
          <w:szCs w:val="20"/>
        </w:rPr>
        <w:t>tekst</w:t>
      </w:r>
      <w:proofErr w:type="spellEnd"/>
      <w:r w:rsidRPr="001533FF">
        <w:rPr>
          <w:rFonts w:ascii="Verdana" w:hAnsi="Verdana" w:cs="Calibri"/>
          <w:sz w:val="20"/>
          <w:szCs w:val="20"/>
        </w:rPr>
        <w:t>)</w:t>
      </w:r>
      <w:r>
        <w:rPr>
          <w:rFonts w:ascii="Verdana" w:hAnsi="Verdana" w:cs="Calibri"/>
          <w:sz w:val="20"/>
          <w:szCs w:val="20"/>
        </w:rPr>
        <w:t xml:space="preserve">, </w:t>
      </w:r>
      <w:proofErr w:type="spellStart"/>
      <w:r w:rsidRPr="001533FF">
        <w:rPr>
          <w:rFonts w:ascii="Verdana" w:hAnsi="Verdana"/>
          <w:sz w:val="20"/>
          <w:szCs w:val="20"/>
        </w:rPr>
        <w:t>članka</w:t>
      </w:r>
      <w:proofErr w:type="spellEnd"/>
      <w:r w:rsidRPr="001533FF">
        <w:rPr>
          <w:rFonts w:ascii="Verdana" w:hAnsi="Verdana"/>
          <w:sz w:val="20"/>
          <w:szCs w:val="20"/>
        </w:rPr>
        <w:t xml:space="preserve"> 5. </w:t>
      </w:r>
      <w:proofErr w:type="spellStart"/>
      <w:proofErr w:type="gramStart"/>
      <w:r w:rsidRPr="001533FF">
        <w:rPr>
          <w:rFonts w:ascii="Verdana" w:hAnsi="Verdana"/>
          <w:sz w:val="20"/>
          <w:szCs w:val="20"/>
        </w:rPr>
        <w:t>i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1</w:t>
      </w:r>
      <w:r w:rsidRPr="001533FF">
        <w:rPr>
          <w:rFonts w:ascii="Verdana" w:hAnsi="Verdana"/>
          <w:sz w:val="20"/>
          <w:szCs w:val="20"/>
        </w:rPr>
        <w:t>8</w:t>
      </w:r>
      <w:proofErr w:type="gramEnd"/>
      <w:r w:rsidRPr="001533FF">
        <w:rPr>
          <w:rFonts w:ascii="Verdana" w:hAnsi="Verdana"/>
          <w:sz w:val="20"/>
          <w:szCs w:val="20"/>
        </w:rPr>
        <w:t xml:space="preserve">. </w:t>
      </w:r>
      <w:proofErr w:type="spellStart"/>
      <w:r w:rsidRPr="001533FF">
        <w:rPr>
          <w:rFonts w:ascii="Verdana" w:hAnsi="Verdana"/>
          <w:sz w:val="20"/>
          <w:szCs w:val="20"/>
        </w:rPr>
        <w:t>Odluke</w:t>
      </w:r>
      <w:proofErr w:type="spellEnd"/>
      <w:r w:rsidRPr="001533FF">
        <w:rPr>
          <w:rFonts w:ascii="Verdana" w:hAnsi="Verdana"/>
          <w:sz w:val="20"/>
          <w:szCs w:val="20"/>
        </w:rPr>
        <w:t xml:space="preserve"> o </w:t>
      </w:r>
      <w:proofErr w:type="spellStart"/>
      <w:r w:rsidRPr="001533FF">
        <w:rPr>
          <w:rFonts w:ascii="Verdana" w:hAnsi="Verdana"/>
          <w:sz w:val="20"/>
          <w:szCs w:val="20"/>
        </w:rPr>
        <w:t>upravljanju</w:t>
      </w:r>
      <w:proofErr w:type="spellEnd"/>
      <w:r w:rsidRPr="001533FF">
        <w:rPr>
          <w:rFonts w:ascii="Verdana" w:hAnsi="Verdana"/>
          <w:sz w:val="20"/>
          <w:szCs w:val="20"/>
        </w:rPr>
        <w:t xml:space="preserve">, </w:t>
      </w:r>
      <w:proofErr w:type="spellStart"/>
      <w:r w:rsidRPr="001533FF">
        <w:rPr>
          <w:rFonts w:ascii="Verdana" w:hAnsi="Verdana"/>
          <w:sz w:val="20"/>
          <w:szCs w:val="20"/>
        </w:rPr>
        <w:t>raspolaganju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i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korištenju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imovine</w:t>
      </w:r>
      <w:proofErr w:type="spellEnd"/>
      <w:r w:rsidRPr="001533FF">
        <w:rPr>
          <w:rFonts w:ascii="Verdana" w:hAnsi="Verdana"/>
          <w:sz w:val="20"/>
          <w:szCs w:val="20"/>
        </w:rPr>
        <w:t xml:space="preserve"> u </w:t>
      </w:r>
      <w:proofErr w:type="spellStart"/>
      <w:r w:rsidRPr="001533FF">
        <w:rPr>
          <w:rFonts w:ascii="Verdana" w:hAnsi="Verdana"/>
          <w:sz w:val="20"/>
          <w:szCs w:val="20"/>
        </w:rPr>
        <w:t>vlasništvu</w:t>
      </w:r>
      <w:proofErr w:type="spellEnd"/>
      <w:r w:rsidRPr="001533FF">
        <w:rPr>
          <w:rFonts w:ascii="Verdana" w:hAnsi="Verdana"/>
          <w:sz w:val="20"/>
          <w:szCs w:val="20"/>
        </w:rPr>
        <w:t xml:space="preserve"> Grada </w:t>
      </w:r>
      <w:proofErr w:type="spellStart"/>
      <w:r w:rsidRPr="001533FF">
        <w:rPr>
          <w:rFonts w:ascii="Verdana" w:hAnsi="Verdana"/>
          <w:sz w:val="20"/>
          <w:szCs w:val="20"/>
        </w:rPr>
        <w:t>Slunja</w:t>
      </w:r>
      <w:proofErr w:type="spellEnd"/>
      <w:r w:rsidRPr="001533FF">
        <w:rPr>
          <w:rFonts w:ascii="Verdana" w:hAnsi="Verdana"/>
          <w:sz w:val="20"/>
          <w:szCs w:val="20"/>
        </w:rPr>
        <w:t xml:space="preserve"> (“</w:t>
      </w:r>
      <w:proofErr w:type="spellStart"/>
      <w:r w:rsidRPr="001533FF">
        <w:rPr>
          <w:rFonts w:ascii="Verdana" w:hAnsi="Verdana"/>
          <w:sz w:val="20"/>
          <w:szCs w:val="20"/>
        </w:rPr>
        <w:t>Službeni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glasnik</w:t>
      </w:r>
      <w:proofErr w:type="spellEnd"/>
      <w:r w:rsidRPr="001533FF">
        <w:rPr>
          <w:rFonts w:ascii="Verdana" w:hAnsi="Verdana"/>
          <w:sz w:val="20"/>
          <w:szCs w:val="20"/>
        </w:rPr>
        <w:t xml:space="preserve"> Grada </w:t>
      </w:r>
      <w:proofErr w:type="spellStart"/>
      <w:r w:rsidRPr="001533FF">
        <w:rPr>
          <w:rFonts w:ascii="Verdana" w:hAnsi="Verdana"/>
          <w:sz w:val="20"/>
          <w:szCs w:val="20"/>
        </w:rPr>
        <w:t>Slunja</w:t>
      </w:r>
      <w:proofErr w:type="spellEnd"/>
      <w:r w:rsidRPr="001533FF">
        <w:rPr>
          <w:rFonts w:ascii="Verdana" w:hAnsi="Verdana"/>
          <w:sz w:val="20"/>
          <w:szCs w:val="20"/>
        </w:rPr>
        <w:t xml:space="preserve">” 6/18 </w:t>
      </w:r>
      <w:proofErr w:type="spellStart"/>
      <w:r w:rsidRPr="001533FF">
        <w:rPr>
          <w:rFonts w:ascii="Verdana" w:hAnsi="Verdana"/>
          <w:sz w:val="20"/>
          <w:szCs w:val="20"/>
        </w:rPr>
        <w:t>i</w:t>
      </w:r>
      <w:proofErr w:type="spellEnd"/>
      <w:r w:rsidRPr="001533FF">
        <w:rPr>
          <w:rFonts w:ascii="Verdana" w:hAnsi="Verdana"/>
          <w:sz w:val="20"/>
          <w:szCs w:val="20"/>
        </w:rPr>
        <w:t xml:space="preserve"> 19/22 </w:t>
      </w:r>
      <w:proofErr w:type="spellStart"/>
      <w:r w:rsidRPr="001533FF">
        <w:rPr>
          <w:rFonts w:ascii="Verdana" w:hAnsi="Verdana"/>
          <w:sz w:val="20"/>
          <w:szCs w:val="20"/>
        </w:rPr>
        <w:t>Gradsko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vijeće</w:t>
      </w:r>
      <w:proofErr w:type="spellEnd"/>
      <w:r w:rsidRPr="001533FF">
        <w:rPr>
          <w:rFonts w:ascii="Verdana" w:hAnsi="Verdana"/>
          <w:sz w:val="20"/>
          <w:szCs w:val="20"/>
        </w:rPr>
        <w:t xml:space="preserve"> Grada </w:t>
      </w:r>
      <w:proofErr w:type="spellStart"/>
      <w:r w:rsidRPr="001533FF">
        <w:rPr>
          <w:rFonts w:ascii="Verdana" w:hAnsi="Verdana"/>
          <w:sz w:val="20"/>
          <w:szCs w:val="20"/>
        </w:rPr>
        <w:t>Slunja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na</w:t>
      </w:r>
      <w:proofErr w:type="spellEnd"/>
      <w:r w:rsidRPr="001533FF">
        <w:rPr>
          <w:rFonts w:ascii="Verdana" w:hAnsi="Verdana"/>
          <w:sz w:val="20"/>
          <w:szCs w:val="20"/>
        </w:rPr>
        <w:t xml:space="preserve"> __. </w:t>
      </w:r>
      <w:proofErr w:type="spellStart"/>
      <w:r w:rsidRPr="001533FF">
        <w:rPr>
          <w:rFonts w:ascii="Verdana" w:hAnsi="Verdana"/>
          <w:sz w:val="20"/>
          <w:szCs w:val="20"/>
        </w:rPr>
        <w:t>sjednici</w:t>
      </w:r>
      <w:proofErr w:type="spellEnd"/>
      <w:r w:rsidRPr="001533FF">
        <w:rPr>
          <w:rFonts w:ascii="Verdana" w:hAnsi="Verdana"/>
          <w:sz w:val="20"/>
          <w:szCs w:val="20"/>
        </w:rPr>
        <w:t xml:space="preserve"> </w:t>
      </w:r>
      <w:proofErr w:type="spellStart"/>
      <w:r w:rsidRPr="001533FF">
        <w:rPr>
          <w:rFonts w:ascii="Verdana" w:hAnsi="Verdana"/>
          <w:sz w:val="20"/>
          <w:szCs w:val="20"/>
        </w:rPr>
        <w:t>održanoj</w:t>
      </w:r>
      <w:proofErr w:type="spellEnd"/>
      <w:r w:rsidRPr="001533FF">
        <w:rPr>
          <w:rFonts w:ascii="Verdana" w:hAnsi="Verdana"/>
          <w:sz w:val="20"/>
          <w:szCs w:val="20"/>
        </w:rPr>
        <w:t xml:space="preserve"> dana ______________</w:t>
      </w:r>
      <w:proofErr w:type="spellStart"/>
      <w:r w:rsidRPr="001533FF">
        <w:rPr>
          <w:rFonts w:ascii="Verdana" w:hAnsi="Verdana"/>
          <w:sz w:val="20"/>
          <w:szCs w:val="20"/>
        </w:rPr>
        <w:t>godine</w:t>
      </w:r>
      <w:proofErr w:type="spellEnd"/>
      <w:r w:rsidRPr="001533FF">
        <w:rPr>
          <w:rFonts w:ascii="Verdana" w:hAnsi="Verdana"/>
          <w:sz w:val="20"/>
          <w:szCs w:val="20"/>
        </w:rPr>
        <w:t xml:space="preserve">, </w:t>
      </w:r>
      <w:proofErr w:type="spellStart"/>
      <w:r w:rsidRPr="001533FF">
        <w:rPr>
          <w:rFonts w:ascii="Verdana" w:hAnsi="Verdana"/>
          <w:sz w:val="20"/>
          <w:szCs w:val="20"/>
        </w:rPr>
        <w:t>donosi</w:t>
      </w:r>
      <w:proofErr w:type="spellEnd"/>
      <w:r w:rsidRPr="001533FF">
        <w:rPr>
          <w:rFonts w:ascii="Verdana" w:hAnsi="Verdana"/>
          <w:b/>
          <w:sz w:val="20"/>
          <w:szCs w:val="20"/>
        </w:rPr>
        <w:t xml:space="preserve"> </w:t>
      </w:r>
    </w:p>
    <w:p w14:paraId="52EFAF2C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502009D8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78267BA8" w14:textId="77777777" w:rsidR="002A6E11" w:rsidRPr="00055DFC" w:rsidRDefault="002A6E11" w:rsidP="002A6E11">
      <w:pPr>
        <w:pStyle w:val="Bezproreda"/>
        <w:jc w:val="center"/>
        <w:rPr>
          <w:rFonts w:ascii="Verdana" w:hAnsi="Verdana"/>
          <w:b/>
          <w:sz w:val="20"/>
          <w:szCs w:val="20"/>
          <w:lang w:val="hr-HR"/>
        </w:rPr>
      </w:pPr>
      <w:r w:rsidRPr="00055DFC">
        <w:rPr>
          <w:rFonts w:ascii="Verdana" w:hAnsi="Verdana"/>
          <w:b/>
          <w:sz w:val="20"/>
          <w:szCs w:val="20"/>
          <w:lang w:val="hr-HR"/>
        </w:rPr>
        <w:t>O D L U K U</w:t>
      </w:r>
    </w:p>
    <w:p w14:paraId="7762D437" w14:textId="77777777" w:rsidR="002A6E11" w:rsidRPr="00055DFC" w:rsidRDefault="002A6E11" w:rsidP="002A6E11">
      <w:pPr>
        <w:pStyle w:val="Bezproreda"/>
        <w:jc w:val="center"/>
        <w:rPr>
          <w:rFonts w:ascii="Verdana" w:hAnsi="Verdana"/>
          <w:b/>
          <w:sz w:val="20"/>
          <w:szCs w:val="20"/>
          <w:lang w:val="hr-HR"/>
        </w:rPr>
      </w:pPr>
      <w:r w:rsidRPr="00055DFC">
        <w:rPr>
          <w:rFonts w:ascii="Verdana" w:hAnsi="Verdana"/>
          <w:b/>
          <w:sz w:val="20"/>
          <w:szCs w:val="20"/>
          <w:lang w:val="hr-HR"/>
        </w:rPr>
        <w:t xml:space="preserve">o </w:t>
      </w:r>
      <w:r>
        <w:rPr>
          <w:rFonts w:ascii="Verdana" w:hAnsi="Verdana"/>
          <w:b/>
          <w:sz w:val="20"/>
          <w:szCs w:val="20"/>
          <w:lang w:val="hr-HR"/>
        </w:rPr>
        <w:t xml:space="preserve">izmjeni Odluke o </w:t>
      </w:r>
      <w:r w:rsidRPr="00055DFC">
        <w:rPr>
          <w:rFonts w:ascii="Verdana" w:hAnsi="Verdana"/>
          <w:b/>
          <w:sz w:val="20"/>
          <w:szCs w:val="20"/>
          <w:lang w:val="hr-HR"/>
        </w:rPr>
        <w:t xml:space="preserve">prihvaćanju ponude za prodaju k.č.65/1 k.o. Slunj 1 </w:t>
      </w:r>
    </w:p>
    <w:p w14:paraId="2574294F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746181C1" w14:textId="77777777" w:rsidR="002A6E11" w:rsidRPr="00055DFC" w:rsidRDefault="002A6E11" w:rsidP="002A6E11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</w:p>
    <w:p w14:paraId="5BBBC2F2" w14:textId="77777777" w:rsidR="002A6E11" w:rsidRPr="00055DFC" w:rsidRDefault="002A6E11" w:rsidP="002A6E11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055DFC">
        <w:rPr>
          <w:rFonts w:ascii="Verdana" w:hAnsi="Verdana"/>
          <w:b/>
          <w:bCs/>
          <w:sz w:val="20"/>
          <w:szCs w:val="20"/>
          <w:lang w:val="hr-HR"/>
        </w:rPr>
        <w:t>I.</w:t>
      </w:r>
    </w:p>
    <w:p w14:paraId="4D32A53D" w14:textId="77777777" w:rsidR="002A6E11" w:rsidRPr="0008701A" w:rsidRDefault="002A6E11" w:rsidP="002A6E11">
      <w:pPr>
        <w:pStyle w:val="Tijeloteksta"/>
        <w:rPr>
          <w:rFonts w:ascii="Verdana" w:hAnsi="Verdana"/>
          <w:b w:val="0"/>
          <w:bCs/>
          <w:sz w:val="20"/>
          <w:lang w:val="hr-HR"/>
        </w:rPr>
      </w:pPr>
      <w:r>
        <w:rPr>
          <w:rFonts w:ascii="Verdana" w:hAnsi="Verdana"/>
          <w:b w:val="0"/>
          <w:bCs/>
          <w:sz w:val="20"/>
          <w:lang w:val="hr-HR"/>
        </w:rPr>
        <w:t>T</w:t>
      </w:r>
      <w:r w:rsidRPr="0008701A">
        <w:rPr>
          <w:rFonts w:ascii="Verdana" w:hAnsi="Verdana"/>
          <w:b w:val="0"/>
          <w:bCs/>
          <w:sz w:val="20"/>
          <w:lang w:val="hr-HR"/>
        </w:rPr>
        <w:t>očk</w:t>
      </w:r>
      <w:r>
        <w:rPr>
          <w:rFonts w:ascii="Verdana" w:hAnsi="Verdana"/>
          <w:b w:val="0"/>
          <w:bCs/>
          <w:sz w:val="20"/>
          <w:lang w:val="hr-HR"/>
        </w:rPr>
        <w:t>a</w:t>
      </w:r>
      <w:r w:rsidRPr="0008701A">
        <w:rPr>
          <w:rFonts w:ascii="Verdana" w:hAnsi="Verdana"/>
          <w:b w:val="0"/>
          <w:bCs/>
          <w:sz w:val="20"/>
          <w:lang w:val="hr-HR"/>
        </w:rPr>
        <w:t xml:space="preserve"> III. Odluke o prihvaćanju ponude za prodaju </w:t>
      </w:r>
      <w:proofErr w:type="spellStart"/>
      <w:r w:rsidRPr="0008701A">
        <w:rPr>
          <w:rFonts w:ascii="Verdana" w:hAnsi="Verdana"/>
          <w:b w:val="0"/>
          <w:bCs/>
          <w:sz w:val="20"/>
          <w:lang w:val="hr-HR"/>
        </w:rPr>
        <w:t>k.č</w:t>
      </w:r>
      <w:proofErr w:type="spellEnd"/>
      <w:r w:rsidRPr="0008701A">
        <w:rPr>
          <w:rFonts w:ascii="Verdana" w:hAnsi="Verdana"/>
          <w:b w:val="0"/>
          <w:bCs/>
          <w:sz w:val="20"/>
          <w:lang w:val="hr-HR"/>
        </w:rPr>
        <w:t xml:space="preserve">. 65/1 k.o. Slunj 1 („Službeni glasnik Grada Slunja“ </w:t>
      </w:r>
      <w:r>
        <w:rPr>
          <w:rFonts w:ascii="Verdana" w:hAnsi="Verdana"/>
          <w:b w:val="0"/>
          <w:bCs/>
          <w:sz w:val="20"/>
          <w:lang w:val="hr-HR"/>
        </w:rPr>
        <w:t>7</w:t>
      </w:r>
      <w:r w:rsidRPr="0008701A">
        <w:rPr>
          <w:rFonts w:ascii="Verdana" w:hAnsi="Verdana"/>
          <w:b w:val="0"/>
          <w:bCs/>
          <w:sz w:val="20"/>
          <w:lang w:val="hr-HR"/>
        </w:rPr>
        <w:t xml:space="preserve">/25) – u daljnjem tekstu: Odluka </w:t>
      </w:r>
      <w:r>
        <w:rPr>
          <w:rFonts w:ascii="Verdana" w:hAnsi="Verdana"/>
          <w:b w:val="0"/>
          <w:bCs/>
          <w:sz w:val="20"/>
          <w:lang w:val="hr-HR"/>
        </w:rPr>
        <w:t xml:space="preserve">mijenja </w:t>
      </w:r>
      <w:r w:rsidRPr="0008701A">
        <w:rPr>
          <w:rFonts w:ascii="Verdana" w:hAnsi="Verdana"/>
          <w:b w:val="0"/>
          <w:bCs/>
          <w:sz w:val="20"/>
          <w:lang w:val="hr-HR"/>
        </w:rPr>
        <w:t xml:space="preserve">se i glasi: </w:t>
      </w:r>
    </w:p>
    <w:p w14:paraId="2AFA0182" w14:textId="77777777" w:rsidR="002A6E11" w:rsidRDefault="002A6E11" w:rsidP="002A6E11">
      <w:pPr>
        <w:pStyle w:val="Tijeloteksta"/>
        <w:rPr>
          <w:rFonts w:ascii="Verdana" w:hAnsi="Verdana"/>
          <w:b w:val="0"/>
          <w:sz w:val="20"/>
          <w:lang w:val="hr-HR"/>
        </w:rPr>
      </w:pPr>
      <w:r>
        <w:rPr>
          <w:rFonts w:ascii="Verdana" w:hAnsi="Verdana"/>
          <w:b w:val="0"/>
          <w:sz w:val="20"/>
          <w:lang w:val="hr-HR"/>
        </w:rPr>
        <w:t>„1) Sa odabranim ponuditeljem zaključit će se ugovor temeljem kojeg se vlasnička prava na zemljištu iz točke I. ove Odluke prenose na ponuditelja,  sve radi stvaranja preduvjeta za ishođenje građevinske dozvole.</w:t>
      </w:r>
    </w:p>
    <w:p w14:paraId="5418A4BA" w14:textId="77777777" w:rsidR="002A6E11" w:rsidRDefault="002A6E11" w:rsidP="002A6E11">
      <w:pPr>
        <w:pStyle w:val="Tijeloteksta"/>
        <w:rPr>
          <w:rFonts w:ascii="Verdana" w:hAnsi="Verdana"/>
          <w:b w:val="0"/>
          <w:sz w:val="20"/>
          <w:lang w:val="hr-HR"/>
        </w:rPr>
      </w:pPr>
      <w:r>
        <w:rPr>
          <w:rFonts w:ascii="Verdana" w:hAnsi="Verdana"/>
          <w:b w:val="0"/>
          <w:sz w:val="20"/>
          <w:lang w:val="hr-HR"/>
        </w:rPr>
        <w:t xml:space="preserve">2) Kao jamstvo izvršavanja obveza iz ove  Odluke odabrani ponuditelj prenijet će Gradu  u fiducijarno vlasništvo poslovni prostor na 2. katu poslovne zgrade  neto površine 14,85 m2 izgrađen na </w:t>
      </w:r>
      <w:proofErr w:type="spellStart"/>
      <w:r>
        <w:rPr>
          <w:rFonts w:ascii="Verdana" w:hAnsi="Verdana"/>
          <w:b w:val="0"/>
          <w:sz w:val="20"/>
          <w:lang w:val="hr-HR"/>
        </w:rPr>
        <w:t>k.č</w:t>
      </w:r>
      <w:proofErr w:type="spellEnd"/>
      <w:r>
        <w:rPr>
          <w:rFonts w:ascii="Verdana" w:hAnsi="Verdana"/>
          <w:b w:val="0"/>
          <w:sz w:val="20"/>
          <w:lang w:val="hr-HR"/>
        </w:rPr>
        <w:t xml:space="preserve">. 80 k.o. Slunj 1 upisane u </w:t>
      </w:r>
      <w:proofErr w:type="spellStart"/>
      <w:r>
        <w:rPr>
          <w:rFonts w:ascii="Verdana" w:hAnsi="Verdana"/>
          <w:b w:val="0"/>
          <w:sz w:val="20"/>
          <w:lang w:val="hr-HR"/>
        </w:rPr>
        <w:t>zk.uložak</w:t>
      </w:r>
      <w:proofErr w:type="spellEnd"/>
      <w:r>
        <w:rPr>
          <w:rFonts w:ascii="Verdana" w:hAnsi="Verdana"/>
          <w:b w:val="0"/>
          <w:sz w:val="20"/>
          <w:lang w:val="hr-HR"/>
        </w:rPr>
        <w:t xml:space="preserve"> 686, suvlasnički udio 218/10000 (E-9).  </w:t>
      </w:r>
    </w:p>
    <w:p w14:paraId="50745EDE" w14:textId="77777777" w:rsidR="002A6E11" w:rsidRDefault="002A6E11" w:rsidP="002A6E11">
      <w:pPr>
        <w:pStyle w:val="Tijeloteksta"/>
        <w:rPr>
          <w:rFonts w:ascii="Verdana" w:hAnsi="Verdana"/>
          <w:b w:val="0"/>
          <w:sz w:val="20"/>
          <w:lang w:val="hr-HR"/>
        </w:rPr>
      </w:pPr>
    </w:p>
    <w:p w14:paraId="1B6848B0" w14:textId="77777777" w:rsidR="002A6E11" w:rsidRPr="00553C48" w:rsidRDefault="002A6E11" w:rsidP="002A6E11">
      <w:pPr>
        <w:pStyle w:val="Tijeloteksta"/>
        <w:jc w:val="center"/>
        <w:rPr>
          <w:rFonts w:ascii="Verdana" w:hAnsi="Verdana"/>
          <w:bCs/>
          <w:sz w:val="20"/>
          <w:lang w:val="hr-HR"/>
        </w:rPr>
      </w:pPr>
      <w:r w:rsidRPr="00553C48">
        <w:rPr>
          <w:rFonts w:ascii="Verdana" w:hAnsi="Verdana"/>
          <w:bCs/>
          <w:sz w:val="20"/>
          <w:lang w:val="hr-HR"/>
        </w:rPr>
        <w:t>II.</w:t>
      </w:r>
    </w:p>
    <w:p w14:paraId="0AB939D8" w14:textId="77777777" w:rsidR="002A6E11" w:rsidRDefault="002A6E11" w:rsidP="002A6E11">
      <w:pPr>
        <w:pStyle w:val="Tijeloteksta"/>
        <w:rPr>
          <w:rFonts w:ascii="Verdana" w:hAnsi="Verdana"/>
          <w:b w:val="0"/>
          <w:sz w:val="20"/>
          <w:lang w:val="hr-HR"/>
        </w:rPr>
      </w:pPr>
      <w:r>
        <w:rPr>
          <w:rFonts w:ascii="Verdana" w:hAnsi="Verdana"/>
          <w:b w:val="0"/>
          <w:sz w:val="20"/>
          <w:lang w:val="hr-HR"/>
        </w:rPr>
        <w:t>Točka IV. Odluke mijenja se i glasi:</w:t>
      </w:r>
    </w:p>
    <w:p w14:paraId="7EECC5E4" w14:textId="77777777" w:rsidR="002A6E11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 w:rsidRPr="00861B55">
        <w:rPr>
          <w:rFonts w:ascii="Verdana" w:hAnsi="Verdana"/>
          <w:bCs/>
          <w:sz w:val="20"/>
          <w:lang w:val="hr-HR"/>
        </w:rPr>
        <w:t xml:space="preserve">1) Ukoliko odabrani ponuditelj </w:t>
      </w:r>
      <w:r w:rsidRPr="00861B55">
        <w:rPr>
          <w:rFonts w:ascii="Verdana" w:hAnsi="Verdana"/>
          <w:bCs/>
          <w:sz w:val="20"/>
          <w:szCs w:val="20"/>
          <w:lang w:val="hr-HR"/>
        </w:rPr>
        <w:t>u</w:t>
      </w:r>
      <w:r w:rsidRPr="00055DFC">
        <w:rPr>
          <w:rFonts w:ascii="Verdana" w:hAnsi="Verdana"/>
          <w:sz w:val="20"/>
          <w:szCs w:val="20"/>
          <w:lang w:val="hr-HR"/>
        </w:rPr>
        <w:t xml:space="preserve"> roku od 2 dvije godine </w:t>
      </w:r>
      <w:r>
        <w:rPr>
          <w:rFonts w:ascii="Verdana" w:hAnsi="Verdana"/>
          <w:sz w:val="20"/>
          <w:szCs w:val="20"/>
          <w:lang w:val="hr-HR"/>
        </w:rPr>
        <w:t xml:space="preserve">od sklapanja Ugovora iz prethodne točke ne </w:t>
      </w:r>
      <w:r w:rsidRPr="00055DFC">
        <w:rPr>
          <w:rFonts w:ascii="Verdana" w:hAnsi="Verdana"/>
          <w:sz w:val="20"/>
          <w:szCs w:val="20"/>
          <w:lang w:val="hr-HR"/>
        </w:rPr>
        <w:t>ishodi građevinsku dozvolu za izgradnju zgrade stambeno-poslovne namjene</w:t>
      </w:r>
      <w:r>
        <w:rPr>
          <w:rFonts w:ascii="Verdana" w:hAnsi="Verdana"/>
          <w:sz w:val="20"/>
          <w:szCs w:val="20"/>
          <w:lang w:val="hr-HR"/>
        </w:rPr>
        <w:t xml:space="preserve">, te u daljnjem roku od  </w:t>
      </w:r>
      <w:r w:rsidRPr="00055DFC">
        <w:rPr>
          <w:rFonts w:ascii="Verdana" w:hAnsi="Verdana"/>
          <w:sz w:val="20"/>
          <w:szCs w:val="20"/>
          <w:lang w:val="hr-HR"/>
        </w:rPr>
        <w:t xml:space="preserve">1 (jedne)  godine od </w:t>
      </w:r>
      <w:r>
        <w:rPr>
          <w:rFonts w:ascii="Verdana" w:hAnsi="Verdana"/>
          <w:sz w:val="20"/>
          <w:szCs w:val="20"/>
          <w:lang w:val="hr-HR"/>
        </w:rPr>
        <w:t>i</w:t>
      </w:r>
      <w:r w:rsidRPr="00055DFC">
        <w:rPr>
          <w:rFonts w:ascii="Verdana" w:hAnsi="Verdana"/>
          <w:sz w:val="20"/>
          <w:szCs w:val="20"/>
          <w:lang w:val="hr-HR"/>
        </w:rPr>
        <w:t>zvršn</w:t>
      </w:r>
      <w:r>
        <w:rPr>
          <w:rFonts w:ascii="Verdana" w:hAnsi="Verdana"/>
          <w:sz w:val="20"/>
          <w:szCs w:val="20"/>
          <w:lang w:val="hr-HR"/>
        </w:rPr>
        <w:t xml:space="preserve">osti </w:t>
      </w:r>
      <w:r w:rsidRPr="00055DFC">
        <w:rPr>
          <w:rFonts w:ascii="Verdana" w:hAnsi="Verdana"/>
          <w:sz w:val="20"/>
          <w:szCs w:val="20"/>
          <w:lang w:val="hr-HR"/>
        </w:rPr>
        <w:t>građevinske dozvole</w:t>
      </w:r>
      <w:r>
        <w:rPr>
          <w:rFonts w:ascii="Verdana" w:hAnsi="Verdana"/>
          <w:sz w:val="20"/>
          <w:szCs w:val="20"/>
          <w:lang w:val="hr-HR"/>
        </w:rPr>
        <w:t xml:space="preserve"> ne </w:t>
      </w:r>
      <w:r w:rsidRPr="00055DFC">
        <w:rPr>
          <w:rFonts w:ascii="Verdana" w:hAnsi="Verdana"/>
          <w:sz w:val="20"/>
          <w:szCs w:val="20"/>
          <w:lang w:val="hr-HR"/>
        </w:rPr>
        <w:t>započ</w:t>
      </w:r>
      <w:r>
        <w:rPr>
          <w:rFonts w:ascii="Verdana" w:hAnsi="Verdana"/>
          <w:sz w:val="20"/>
          <w:szCs w:val="20"/>
          <w:lang w:val="hr-HR"/>
        </w:rPr>
        <w:t>ne</w:t>
      </w:r>
      <w:r w:rsidRPr="00055DFC">
        <w:rPr>
          <w:rFonts w:ascii="Verdana" w:hAnsi="Verdana"/>
          <w:sz w:val="20"/>
          <w:szCs w:val="20"/>
          <w:lang w:val="hr-HR"/>
        </w:rPr>
        <w:t xml:space="preserve"> sa gradnjom objekta</w:t>
      </w:r>
      <w:r>
        <w:rPr>
          <w:rFonts w:ascii="Verdana" w:hAnsi="Verdana"/>
          <w:sz w:val="20"/>
          <w:szCs w:val="20"/>
          <w:lang w:val="hr-HR"/>
        </w:rPr>
        <w:t xml:space="preserve"> dužan je vratiti gradu zemljište koje je predmet ove Odluke. </w:t>
      </w:r>
    </w:p>
    <w:p w14:paraId="5C70C565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6D51A069" w14:textId="77777777" w:rsidR="002A6E11" w:rsidRPr="00055DFC" w:rsidRDefault="002A6E11" w:rsidP="002A6E11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>
        <w:rPr>
          <w:rFonts w:ascii="Verdana" w:hAnsi="Verdana"/>
          <w:b/>
          <w:bCs/>
          <w:sz w:val="20"/>
          <w:szCs w:val="20"/>
          <w:lang w:val="hr-HR"/>
        </w:rPr>
        <w:t>III</w:t>
      </w:r>
      <w:r w:rsidRPr="00055DFC">
        <w:rPr>
          <w:rFonts w:ascii="Verdana" w:hAnsi="Verdana"/>
          <w:b/>
          <w:bCs/>
          <w:sz w:val="20"/>
          <w:szCs w:val="20"/>
          <w:lang w:val="hr-HR"/>
        </w:rPr>
        <w:t>.</w:t>
      </w:r>
    </w:p>
    <w:p w14:paraId="6F83CB7C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 w:rsidRPr="00055DFC">
        <w:rPr>
          <w:rFonts w:ascii="Verdana" w:hAnsi="Verdana"/>
          <w:sz w:val="20"/>
          <w:szCs w:val="20"/>
          <w:lang w:val="hr-HR"/>
        </w:rPr>
        <w:t xml:space="preserve">Odluka stupa na snagu danom donošenja, a objavit će se u „Službenom glasniku Grada Slunja“. </w:t>
      </w:r>
    </w:p>
    <w:p w14:paraId="2E225141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7593F22B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47BE475E" w14:textId="77777777" w:rsidR="002A6E11" w:rsidRPr="00055DFC" w:rsidRDefault="002A6E11" w:rsidP="002A6E11">
      <w:pPr>
        <w:pStyle w:val="Bezproreda"/>
        <w:ind w:left="6480"/>
        <w:jc w:val="both"/>
        <w:rPr>
          <w:rFonts w:ascii="Verdana" w:hAnsi="Verdana"/>
          <w:sz w:val="20"/>
          <w:szCs w:val="20"/>
          <w:lang w:val="hr-HR"/>
        </w:rPr>
      </w:pPr>
      <w:r w:rsidRPr="00055DFC">
        <w:rPr>
          <w:rFonts w:ascii="Verdana" w:hAnsi="Verdana"/>
          <w:sz w:val="20"/>
          <w:szCs w:val="20"/>
          <w:lang w:val="hr-HR"/>
        </w:rPr>
        <w:t xml:space="preserve">PREDSJEDNIK </w:t>
      </w:r>
    </w:p>
    <w:p w14:paraId="69C4C2C7" w14:textId="77777777" w:rsidR="002A6E11" w:rsidRPr="00055DFC" w:rsidRDefault="002A6E11" w:rsidP="002A6E11">
      <w:pPr>
        <w:pStyle w:val="Bezproreda"/>
        <w:ind w:left="6480"/>
        <w:jc w:val="both"/>
        <w:rPr>
          <w:rFonts w:ascii="Verdana" w:hAnsi="Verdana"/>
          <w:sz w:val="20"/>
          <w:szCs w:val="20"/>
          <w:lang w:val="hr-HR"/>
        </w:rPr>
      </w:pPr>
      <w:r w:rsidRPr="00055DFC">
        <w:rPr>
          <w:rFonts w:ascii="Verdana" w:hAnsi="Verdana"/>
          <w:sz w:val="20"/>
          <w:szCs w:val="20"/>
          <w:lang w:val="hr-HR"/>
        </w:rPr>
        <w:t xml:space="preserve">    Jure Katić  </w:t>
      </w:r>
    </w:p>
    <w:p w14:paraId="3C714022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5FB62B25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6AA21FA1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68A4409F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00500B80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19D5EB05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3EA5D72A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7B3C3EE0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51451AE0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6324D4D2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17056724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4552844E" w14:textId="77777777" w:rsidR="002A6E11" w:rsidRDefault="002A6E11" w:rsidP="002A6E11">
      <w:pPr>
        <w:pStyle w:val="Bezproreda"/>
        <w:jc w:val="center"/>
        <w:rPr>
          <w:rFonts w:ascii="Verdana" w:hAnsi="Verdana"/>
          <w:sz w:val="20"/>
          <w:szCs w:val="20"/>
          <w:lang w:val="hr-HR"/>
        </w:rPr>
      </w:pPr>
      <w:r w:rsidRPr="006769A2">
        <w:rPr>
          <w:rFonts w:ascii="Verdana" w:hAnsi="Verdana"/>
          <w:sz w:val="20"/>
          <w:szCs w:val="20"/>
          <w:lang w:val="hr-HR"/>
        </w:rPr>
        <w:t xml:space="preserve">Obrazloženje Odluke o izmjeni i dopuni </w:t>
      </w:r>
    </w:p>
    <w:p w14:paraId="09AA6EF8" w14:textId="77777777" w:rsidR="002A6E11" w:rsidRPr="006769A2" w:rsidRDefault="002A6E11" w:rsidP="002A6E11">
      <w:pPr>
        <w:pStyle w:val="Bezproreda"/>
        <w:jc w:val="center"/>
        <w:rPr>
          <w:rFonts w:ascii="Verdana" w:hAnsi="Verdana"/>
          <w:sz w:val="20"/>
          <w:szCs w:val="20"/>
          <w:lang w:val="hr-HR"/>
        </w:rPr>
      </w:pPr>
      <w:r w:rsidRPr="006769A2">
        <w:rPr>
          <w:rFonts w:ascii="Verdana" w:hAnsi="Verdana"/>
          <w:sz w:val="20"/>
          <w:szCs w:val="20"/>
          <w:lang w:val="hr-HR"/>
        </w:rPr>
        <w:t>Odluke o prihvaćanju ponude za prodaju k.č.65/1 k.o. Slunj 1</w:t>
      </w:r>
    </w:p>
    <w:p w14:paraId="6A6FD045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5E95DF66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36A84151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6FDEA487" w14:textId="77777777" w:rsidR="002A6E11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 xml:space="preserve">30. lipnja </w:t>
      </w:r>
      <w:proofErr w:type="spellStart"/>
      <w:r>
        <w:rPr>
          <w:rFonts w:ascii="Verdana" w:hAnsi="Verdana"/>
          <w:sz w:val="20"/>
          <w:szCs w:val="20"/>
          <w:lang w:val="hr-HR"/>
        </w:rPr>
        <w:t>o.g</w:t>
      </w:r>
      <w:proofErr w:type="spellEnd"/>
      <w:r>
        <w:rPr>
          <w:rFonts w:ascii="Verdana" w:hAnsi="Verdana"/>
          <w:sz w:val="20"/>
          <w:szCs w:val="20"/>
          <w:lang w:val="hr-HR"/>
        </w:rPr>
        <w:t xml:space="preserve">. Gradsko vijeće donijelo je Odluku o prihvaćanju ponude za prodaju </w:t>
      </w:r>
      <w:proofErr w:type="spellStart"/>
      <w:r>
        <w:rPr>
          <w:rFonts w:ascii="Verdana" w:hAnsi="Verdana"/>
          <w:sz w:val="20"/>
          <w:szCs w:val="20"/>
          <w:lang w:val="hr-HR"/>
        </w:rPr>
        <w:t>k.č</w:t>
      </w:r>
      <w:proofErr w:type="spellEnd"/>
      <w:r>
        <w:rPr>
          <w:rFonts w:ascii="Verdana" w:hAnsi="Verdana"/>
          <w:sz w:val="20"/>
          <w:szCs w:val="20"/>
          <w:lang w:val="hr-HR"/>
        </w:rPr>
        <w:t>. 65/1 k.o. Slunj 1 temeljem koje je upućen prijedlog Predugovora o kupoprodaji odabranom ponuditelju.</w:t>
      </w:r>
    </w:p>
    <w:p w14:paraId="4B5AC2A8" w14:textId="584E28EA" w:rsidR="002A6E11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 xml:space="preserve">09.09.2025. godine zaprimljen je zahtjev ponuditelja ( u privitku) za izmjenom Odluko o prihvaćanju ponude u dijelu koji se odnosi na sklapanje kupoprodajnog ugovora (umjesto pred ugovora)  zbog stvaranja preduvjeta za ishođenje građevinske dozvole. Kao jamstvo za izvršenje ugovornih obveza ponuditelj je ponudio prijenos u fiducijarno vlasništvo poslovnog prostora izgrađenog na </w:t>
      </w:r>
      <w:proofErr w:type="spellStart"/>
      <w:r>
        <w:rPr>
          <w:rFonts w:ascii="Verdana" w:hAnsi="Verdana"/>
          <w:sz w:val="20"/>
          <w:szCs w:val="20"/>
          <w:lang w:val="hr-HR"/>
        </w:rPr>
        <w:t>k.č</w:t>
      </w:r>
      <w:proofErr w:type="spellEnd"/>
      <w:r>
        <w:rPr>
          <w:rFonts w:ascii="Verdana" w:hAnsi="Verdana"/>
          <w:sz w:val="20"/>
          <w:szCs w:val="20"/>
          <w:lang w:val="hr-HR"/>
        </w:rPr>
        <w:t>. 80 k.o. Slunj 1.</w:t>
      </w:r>
    </w:p>
    <w:p w14:paraId="73EA8B5B" w14:textId="77777777" w:rsidR="002A6E11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 xml:space="preserve"> </w:t>
      </w:r>
    </w:p>
    <w:p w14:paraId="07F12A95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>Obzirom je idejnim projektom i Lokacijskom dozvolom predviđeno formiranje jedinstvene parcele koju nije moguće formirati ukoliko nositelj prava vlasništva nije isti a uzimajući u obzir činjenicu da je osnovna svrha prodaje zemljišta izgradnja zgrade, te činjenicu da se izvršavanje obveza jamči prijenosom u vlasništvo gotovog poslovnog prostora u centru grada, predlaže se prihvatit zahtjev ponuditelja i izmijeniti odluku o prihvaćanju ponude za prodaju.</w:t>
      </w:r>
    </w:p>
    <w:p w14:paraId="49FB47CE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47FE9416" w14:textId="77777777" w:rsidR="002A6E11" w:rsidRPr="00055DFC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</w:p>
    <w:p w14:paraId="0C83D933" w14:textId="48D1F060" w:rsidR="002A6E11" w:rsidRDefault="00EA076D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</w:p>
    <w:p w14:paraId="3AD7D032" w14:textId="31F12B07" w:rsidR="00EA076D" w:rsidRDefault="00EA076D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  <w:t>PROČELNICA:</w:t>
      </w:r>
    </w:p>
    <w:p w14:paraId="53E21AC0" w14:textId="21274D1C" w:rsidR="00EA076D" w:rsidRPr="00055DFC" w:rsidRDefault="00EA076D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  <w:t xml:space="preserve">   Zdenka Špelić, dipl. </w:t>
      </w:r>
      <w:proofErr w:type="spellStart"/>
      <w:r>
        <w:rPr>
          <w:rFonts w:ascii="Verdana" w:hAnsi="Verdana"/>
          <w:sz w:val="20"/>
          <w:szCs w:val="20"/>
          <w:lang w:val="hr-HR"/>
        </w:rPr>
        <w:t>iur</w:t>
      </w:r>
      <w:proofErr w:type="spellEnd"/>
      <w:r>
        <w:rPr>
          <w:rFonts w:ascii="Verdana" w:hAnsi="Verdana"/>
          <w:sz w:val="20"/>
          <w:szCs w:val="20"/>
          <w:lang w:val="hr-HR"/>
        </w:rPr>
        <w:t>.</w:t>
      </w:r>
    </w:p>
    <w:p w14:paraId="39303EC3" w14:textId="77777777" w:rsidR="002A6E11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0AE49263" w14:textId="77777777" w:rsidR="002A6E11" w:rsidRDefault="002A6E11" w:rsidP="002A6E11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70528B9C" w14:textId="77777777" w:rsidR="00B4759D" w:rsidRDefault="00B4759D"/>
    <w:sectPr w:rsidR="00B47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E11"/>
    <w:rsid w:val="00076DD0"/>
    <w:rsid w:val="000E3681"/>
    <w:rsid w:val="002A6E11"/>
    <w:rsid w:val="002C5664"/>
    <w:rsid w:val="003A513C"/>
    <w:rsid w:val="00541D1C"/>
    <w:rsid w:val="005F55DD"/>
    <w:rsid w:val="00961160"/>
    <w:rsid w:val="00B4759D"/>
    <w:rsid w:val="00BE479F"/>
    <w:rsid w:val="00EA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14C17"/>
  <w15:chartTrackingRefBased/>
  <w15:docId w15:val="{2053A42A-DF09-497B-BFC7-7922A3C9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E11"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A6E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A6E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A6E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A6E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A6E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A6E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A6E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A6E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A6E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A6E1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A6E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A6E11"/>
    <w:rPr>
      <w:rFonts w:eastAsiaTheme="majorEastAsia" w:cstheme="majorBidi"/>
      <w:color w:val="2F5496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A6E11"/>
    <w:rPr>
      <w:rFonts w:eastAsiaTheme="majorEastAsia" w:cstheme="majorBidi"/>
      <w:i/>
      <w:iCs/>
      <w:color w:val="2F5496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A6E11"/>
    <w:rPr>
      <w:rFonts w:eastAsiaTheme="majorEastAsia" w:cstheme="majorBidi"/>
      <w:color w:val="2F5496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A6E11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A6E11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A6E11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A6E11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2A6E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A6E11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A6E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A6E11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2A6E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A6E11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2A6E1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A6E1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A6E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A6E11"/>
    <w:rPr>
      <w:i/>
      <w:iCs/>
      <w:color w:val="2F5496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2A6E1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A6E11"/>
    <w:pPr>
      <w:spacing w:after="0" w:line="240" w:lineRule="auto"/>
    </w:pPr>
    <w:rPr>
      <w:rFonts w:ascii="Calibri" w:eastAsia="SimSun" w:hAnsi="Calibri" w:cs="Times New Roman"/>
      <w:kern w:val="0"/>
      <w:lang w:eastAsia="zh-CN"/>
      <w14:ligatures w14:val="none"/>
    </w:rPr>
  </w:style>
  <w:style w:type="character" w:customStyle="1" w:styleId="BezproredaChar">
    <w:name w:val="Bez proreda Char"/>
    <w:basedOn w:val="Zadanifontodlomka"/>
    <w:link w:val="Bezproreda"/>
    <w:uiPriority w:val="1"/>
    <w:rsid w:val="002A6E11"/>
    <w:rPr>
      <w:rFonts w:ascii="Calibri" w:eastAsia="SimSun" w:hAnsi="Calibri" w:cs="Times New Roman"/>
      <w:kern w:val="0"/>
      <w:lang w:eastAsia="zh-CN"/>
      <w14:ligatures w14:val="none"/>
    </w:rPr>
  </w:style>
  <w:style w:type="paragraph" w:styleId="Tijeloteksta">
    <w:name w:val="Body Text"/>
    <w:basedOn w:val="Normal"/>
    <w:link w:val="TijelotekstaChar"/>
    <w:rsid w:val="002A6E1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US" w:eastAsia="hr-HR"/>
      <w14:ligatures w14:val="none"/>
    </w:rPr>
  </w:style>
  <w:style w:type="character" w:customStyle="1" w:styleId="TijelotekstaChar">
    <w:name w:val="Tijelo teksta Char"/>
    <w:basedOn w:val="Zadanifontodlomka"/>
    <w:link w:val="Tijeloteksta"/>
    <w:rsid w:val="002A6E11"/>
    <w:rPr>
      <w:rFonts w:ascii="Times New Roman" w:eastAsia="Times New Roman" w:hAnsi="Times New Roman" w:cs="Times New Roman"/>
      <w:b/>
      <w:kern w:val="0"/>
      <w:sz w:val="24"/>
      <w:szCs w:val="20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2A6E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Špelić</dc:creator>
  <cp:keywords/>
  <dc:description/>
  <cp:lastModifiedBy>Dragoslava Cindrić</cp:lastModifiedBy>
  <cp:revision>2</cp:revision>
  <cp:lastPrinted>2025-09-25T09:31:00Z</cp:lastPrinted>
  <dcterms:created xsi:type="dcterms:W3CDTF">2025-09-25T09:18:00Z</dcterms:created>
  <dcterms:modified xsi:type="dcterms:W3CDTF">2025-09-25T09:31:00Z</dcterms:modified>
</cp:coreProperties>
</file>